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910"/>
        <w:gridCol w:w="4447"/>
        <w:gridCol w:w="1973"/>
      </w:tblGrid>
      <w:tr w:rsidR="00D41E07" w:rsidTr="005C7EDE">
        <w:tc>
          <w:tcPr>
            <w:tcW w:w="2990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</w:tcPr>
          <w:p w:rsidR="00D41E07" w:rsidRPr="00515035" w:rsidRDefault="00515035" w:rsidP="00515035">
            <w:pPr>
              <w:jc w:val="center"/>
              <w:rPr>
                <w:lang w:val="en-US"/>
              </w:rPr>
            </w:pPr>
            <w:bookmarkStart w:id="0" w:name="_GoBack"/>
            <w:bookmarkEnd w:id="0"/>
            <w:r>
              <w:rPr>
                <w:noProof/>
                <w:lang w:eastAsia="es-BO"/>
              </w:rPr>
              <w:drawing>
                <wp:inline distT="0" distB="0" distL="0" distR="0" wp14:anchorId="10CE5C01" wp14:editId="57AC5ECA">
                  <wp:extent cx="1323975" cy="1027037"/>
                  <wp:effectExtent l="0" t="0" r="0" b="1905"/>
                  <wp:docPr id="1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TB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5142" cy="10434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                                                                                                               </w:t>
            </w:r>
          </w:p>
        </w:tc>
        <w:tc>
          <w:tcPr>
            <w:tcW w:w="4865" w:type="dxa"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41E07" w:rsidRDefault="00D41E07" w:rsidP="005C7EDE">
            <w:pPr>
              <w:pStyle w:val="Encabez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12" w:space="0" w:color="auto"/>
              <w:left w:val="single" w:sz="8" w:space="0" w:color="auto"/>
              <w:bottom w:val="nil"/>
              <w:right w:val="single" w:sz="12" w:space="0" w:color="auto"/>
            </w:tcBorders>
            <w:vAlign w:val="center"/>
          </w:tcPr>
          <w:p w:rsidR="00D41E07" w:rsidRPr="006D1BDF" w:rsidRDefault="00D41E07" w:rsidP="005C7EDE">
            <w:pPr>
              <w:pStyle w:val="Encabezado"/>
              <w:rPr>
                <w:rFonts w:ascii="Arial Narrow" w:hAnsi="Arial Narrow" w:cs="Arial"/>
                <w:sz w:val="16"/>
                <w:szCs w:val="16"/>
                <w:lang w:val="es-BO"/>
              </w:rPr>
            </w:pPr>
          </w:p>
        </w:tc>
      </w:tr>
      <w:tr w:rsidR="00D41E07" w:rsidRPr="003877EC" w:rsidTr="005C7EDE">
        <w:trPr>
          <w:cantSplit/>
        </w:trPr>
        <w:tc>
          <w:tcPr>
            <w:tcW w:w="299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D41E07" w:rsidRDefault="00D41E07" w:rsidP="005C7EDE">
            <w:pPr>
              <w:jc w:val="center"/>
              <w:rPr>
                <w:rStyle w:val="Nmerodepgina"/>
              </w:rPr>
            </w:pPr>
          </w:p>
        </w:tc>
        <w:tc>
          <w:tcPr>
            <w:tcW w:w="48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41E07" w:rsidRDefault="00D41E07" w:rsidP="005C7EDE">
            <w:pPr>
              <w:pStyle w:val="Encabezado"/>
              <w:rPr>
                <w:rFonts w:ascii="Arial Narrow" w:hAnsi="Arial Narrow" w:cs="Arial"/>
                <w:b/>
                <w:sz w:val="20"/>
                <w:szCs w:val="20"/>
                <w:lang w:val="es-BO"/>
              </w:rPr>
            </w:pPr>
          </w:p>
          <w:p w:rsidR="00D41E07" w:rsidRPr="006D1BDF" w:rsidRDefault="00C40A41" w:rsidP="00D41E07">
            <w:pPr>
              <w:pStyle w:val="Encabezado"/>
              <w:jc w:val="center"/>
              <w:rPr>
                <w:rFonts w:ascii="Arial Narrow" w:hAnsi="Arial Narrow" w:cs="Arial"/>
                <w:b/>
                <w:sz w:val="20"/>
                <w:szCs w:val="20"/>
                <w:lang w:val="es-BO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val="es-BO"/>
              </w:rPr>
              <w:t>TERMINOS DE REFERENCIA</w:t>
            </w:r>
          </w:p>
        </w:tc>
        <w:tc>
          <w:tcPr>
            <w:tcW w:w="2095" w:type="dxa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41E07" w:rsidRDefault="00293748" w:rsidP="001D5607">
            <w:pPr>
              <w:pStyle w:val="Encabezado"/>
              <w:jc w:val="center"/>
              <w:rPr>
                <w:rFonts w:ascii="Arial Narrow" w:hAnsi="Arial Narrow" w:cs="Arial"/>
                <w:b/>
                <w:sz w:val="20"/>
                <w:szCs w:val="20"/>
                <w:lang w:val="pt-BR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val="pt-BR"/>
              </w:rPr>
              <w:t>23/02/2017</w:t>
            </w:r>
          </w:p>
          <w:p w:rsidR="00C75F24" w:rsidRPr="00CF0A17" w:rsidRDefault="00C75F24" w:rsidP="001D5607">
            <w:pPr>
              <w:pStyle w:val="Encabezado"/>
              <w:jc w:val="center"/>
              <w:rPr>
                <w:rFonts w:ascii="Arial Narrow" w:hAnsi="Arial Narrow" w:cs="Arial"/>
                <w:b/>
                <w:sz w:val="20"/>
                <w:szCs w:val="20"/>
                <w:lang w:val="pt-BR"/>
              </w:rPr>
            </w:pPr>
          </w:p>
        </w:tc>
      </w:tr>
      <w:tr w:rsidR="00D41E07" w:rsidTr="005C7EDE">
        <w:trPr>
          <w:cantSplit/>
        </w:trPr>
        <w:tc>
          <w:tcPr>
            <w:tcW w:w="299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D41E07" w:rsidRPr="003877EC" w:rsidRDefault="00D41E07" w:rsidP="005C7EDE">
            <w:pPr>
              <w:pStyle w:val="Encabezado"/>
              <w:jc w:val="center"/>
              <w:rPr>
                <w:lang w:val="pt-BR"/>
              </w:rPr>
            </w:pPr>
          </w:p>
        </w:tc>
        <w:tc>
          <w:tcPr>
            <w:tcW w:w="4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1E07" w:rsidRPr="003877EC" w:rsidRDefault="00D41E07" w:rsidP="005C7EDE">
            <w:pPr>
              <w:pStyle w:val="Encabezado"/>
              <w:jc w:val="center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2095" w:type="dxa"/>
            <w:tcBorders>
              <w:top w:val="single" w:sz="8" w:space="0" w:color="auto"/>
              <w:left w:val="single" w:sz="8" w:space="0" w:color="auto"/>
              <w:bottom w:val="nil"/>
              <w:right w:val="single" w:sz="12" w:space="0" w:color="auto"/>
            </w:tcBorders>
            <w:vAlign w:val="center"/>
          </w:tcPr>
          <w:p w:rsidR="00D41E07" w:rsidRPr="006D1BDF" w:rsidRDefault="00D41E07" w:rsidP="005C7EDE">
            <w:pPr>
              <w:pStyle w:val="Encabezado"/>
              <w:rPr>
                <w:rFonts w:ascii="Arial Narrow" w:hAnsi="Arial Narrow" w:cs="Arial"/>
                <w:sz w:val="16"/>
                <w:szCs w:val="16"/>
                <w:lang w:val="es-BO"/>
              </w:rPr>
            </w:pPr>
            <w:r w:rsidRPr="006D1BDF">
              <w:rPr>
                <w:rFonts w:ascii="Arial Narrow" w:hAnsi="Arial Narrow" w:cs="Arial"/>
                <w:sz w:val="16"/>
                <w:szCs w:val="16"/>
                <w:lang w:val="es-BO"/>
              </w:rPr>
              <w:t>Hoja:</w:t>
            </w:r>
          </w:p>
        </w:tc>
      </w:tr>
      <w:tr w:rsidR="00D41E07" w:rsidTr="005C7EDE">
        <w:trPr>
          <w:cantSplit/>
        </w:trPr>
        <w:tc>
          <w:tcPr>
            <w:tcW w:w="299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D41E07" w:rsidRDefault="00D41E07" w:rsidP="005C7EDE">
            <w:pPr>
              <w:pStyle w:val="Encabezado"/>
              <w:jc w:val="center"/>
              <w:rPr>
                <w:lang w:val="es-BO"/>
              </w:rPr>
            </w:pPr>
          </w:p>
        </w:tc>
        <w:tc>
          <w:tcPr>
            <w:tcW w:w="48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41E07" w:rsidRPr="00293748" w:rsidRDefault="00D41E07" w:rsidP="001D5607">
            <w:pPr>
              <w:pStyle w:val="Encabezado"/>
              <w:jc w:val="left"/>
              <w:rPr>
                <w:rFonts w:ascii="Arial Narrow" w:hAnsi="Arial Narrow" w:cs="Arial"/>
                <w:bCs/>
                <w:sz w:val="18"/>
                <w:szCs w:val="18"/>
                <w:lang w:val="es-ES"/>
              </w:rPr>
            </w:pPr>
            <w:r w:rsidRPr="00293748">
              <w:rPr>
                <w:rFonts w:ascii="Arial Narrow" w:hAnsi="Arial Narrow" w:cs="Arial"/>
                <w:b/>
                <w:bCs/>
                <w:sz w:val="18"/>
                <w:szCs w:val="18"/>
                <w:lang w:val="es-ES"/>
              </w:rPr>
              <w:t>PROYECTO:</w:t>
            </w:r>
            <w:r w:rsidR="002E6B06" w:rsidRPr="00293748">
              <w:rPr>
                <w:rFonts w:ascii="Arial Narrow" w:hAnsi="Arial Narrow" w:cs="Arial"/>
                <w:bCs/>
                <w:sz w:val="18"/>
                <w:szCs w:val="18"/>
                <w:lang w:val="es-ES"/>
              </w:rPr>
              <w:t xml:space="preserve"> </w:t>
            </w:r>
            <w:r w:rsidR="00293748" w:rsidRPr="00293748">
              <w:rPr>
                <w:rFonts w:ascii="Arial Narrow" w:hAnsi="Arial Narrow" w:cs="Arial"/>
                <w:bCs/>
                <w:sz w:val="18"/>
                <w:szCs w:val="18"/>
                <w:lang w:val="es-ES"/>
              </w:rPr>
              <w:t xml:space="preserve"> Tubos </w:t>
            </w:r>
            <w:proofErr w:type="spellStart"/>
            <w:r w:rsidR="00293748" w:rsidRPr="00293748">
              <w:rPr>
                <w:rFonts w:ascii="Arial Narrow" w:hAnsi="Arial Narrow" w:cs="Arial"/>
                <w:bCs/>
                <w:sz w:val="18"/>
                <w:szCs w:val="18"/>
                <w:lang w:val="es-ES"/>
              </w:rPr>
              <w:t>Drag</w:t>
            </w:r>
            <w:r w:rsidR="00ED03FA" w:rsidRPr="00293748">
              <w:rPr>
                <w:rFonts w:ascii="Arial Narrow" w:hAnsi="Arial Narrow" w:cs="Arial"/>
                <w:bCs/>
                <w:sz w:val="18"/>
                <w:szCs w:val="18"/>
                <w:lang w:val="es-ES"/>
              </w:rPr>
              <w:t>er</w:t>
            </w:r>
            <w:proofErr w:type="spellEnd"/>
          </w:p>
        </w:tc>
        <w:tc>
          <w:tcPr>
            <w:tcW w:w="2095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vAlign w:val="center"/>
          </w:tcPr>
          <w:p w:rsidR="00D41E07" w:rsidRPr="006D1BDF" w:rsidRDefault="00D41E07" w:rsidP="0004472A">
            <w:pPr>
              <w:pStyle w:val="Encabezado"/>
              <w:jc w:val="center"/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</w:pPr>
            <w:r w:rsidRPr="006D1BDF">
              <w:rPr>
                <w:rStyle w:val="Nmerodepgina"/>
                <w:rFonts w:ascii="Arial Narrow" w:hAnsi="Arial Narrow"/>
              </w:rPr>
              <w:fldChar w:fldCharType="begin"/>
            </w:r>
            <w:r w:rsidRPr="007B2C1E">
              <w:rPr>
                <w:rStyle w:val="Nmerodepgina"/>
                <w:rFonts w:ascii="Arial Narrow" w:hAnsi="Arial Narrow"/>
                <w:lang w:val="es-ES"/>
              </w:rPr>
              <w:instrText xml:space="preserve"> PAGE </w:instrText>
            </w:r>
            <w:r w:rsidRPr="006D1BDF">
              <w:rPr>
                <w:rStyle w:val="Nmerodepgina"/>
                <w:rFonts w:ascii="Arial Narrow" w:hAnsi="Arial Narrow"/>
              </w:rPr>
              <w:fldChar w:fldCharType="separate"/>
            </w:r>
            <w:r w:rsidR="00F42606">
              <w:rPr>
                <w:rStyle w:val="Nmerodepgina"/>
                <w:rFonts w:ascii="Arial Narrow" w:hAnsi="Arial Narrow"/>
                <w:noProof/>
                <w:lang w:val="es-ES"/>
              </w:rPr>
              <w:t>1</w:t>
            </w:r>
            <w:r w:rsidRPr="006D1BDF">
              <w:rPr>
                <w:rStyle w:val="Nmerodepgina"/>
                <w:rFonts w:ascii="Arial Narrow" w:hAnsi="Arial Narrow"/>
              </w:rPr>
              <w:fldChar w:fldCharType="end"/>
            </w:r>
            <w:r w:rsidRPr="007B2C1E">
              <w:rPr>
                <w:rStyle w:val="Nmerodepgina"/>
                <w:rFonts w:ascii="Arial Narrow" w:hAnsi="Arial Narrow"/>
                <w:lang w:val="es-ES"/>
              </w:rPr>
              <w:t xml:space="preserve"> de </w:t>
            </w:r>
            <w:r w:rsidR="007C5B7C">
              <w:rPr>
                <w:rStyle w:val="Nmerodepgina"/>
                <w:rFonts w:ascii="Arial Narrow" w:hAnsi="Arial Narrow"/>
                <w:lang w:val="es-ES"/>
              </w:rPr>
              <w:t>1</w:t>
            </w:r>
          </w:p>
        </w:tc>
      </w:tr>
      <w:tr w:rsidR="00D41E07" w:rsidRPr="00004BAB" w:rsidTr="005C7EDE">
        <w:trPr>
          <w:cantSplit/>
        </w:trPr>
        <w:tc>
          <w:tcPr>
            <w:tcW w:w="299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D41E07" w:rsidRDefault="00D41E07" w:rsidP="005C7EDE">
            <w:pPr>
              <w:pStyle w:val="Encabezado"/>
              <w:jc w:val="center"/>
              <w:rPr>
                <w:lang w:val="es-ES"/>
              </w:rPr>
            </w:pPr>
          </w:p>
        </w:tc>
        <w:tc>
          <w:tcPr>
            <w:tcW w:w="4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1E07" w:rsidRPr="00D41E07" w:rsidRDefault="00D41E07" w:rsidP="00C40A41">
            <w:pPr>
              <w:pStyle w:val="Default"/>
              <w:spacing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41E07" w:rsidRDefault="00D41E07" w:rsidP="005C7EDE">
            <w:pPr>
              <w:pStyle w:val="Encabezado"/>
              <w:rPr>
                <w:rFonts w:cs="Arial"/>
                <w:sz w:val="20"/>
                <w:szCs w:val="20"/>
                <w:lang w:val="es-ES"/>
              </w:rPr>
            </w:pPr>
          </w:p>
        </w:tc>
      </w:tr>
      <w:tr w:rsidR="00D41E07" w:rsidRPr="00C13727" w:rsidTr="005C7EDE">
        <w:trPr>
          <w:cantSplit/>
          <w:trHeight w:val="551"/>
        </w:trPr>
        <w:tc>
          <w:tcPr>
            <w:tcW w:w="2990" w:type="dxa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D41E07" w:rsidRDefault="00D41E07" w:rsidP="005C7EDE">
            <w:pPr>
              <w:pStyle w:val="Encabezado"/>
              <w:rPr>
                <w:lang w:val="es-ES"/>
              </w:rPr>
            </w:pPr>
          </w:p>
        </w:tc>
        <w:tc>
          <w:tcPr>
            <w:tcW w:w="6960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D41E07" w:rsidRPr="006D1BDF" w:rsidRDefault="00D41E07" w:rsidP="005C7EDE">
            <w:pPr>
              <w:pStyle w:val="Encabezado"/>
              <w:jc w:val="left"/>
              <w:rPr>
                <w:rFonts w:ascii="Arial Narrow" w:hAnsi="Arial Narrow" w:cs="Arial"/>
                <w:sz w:val="16"/>
                <w:szCs w:val="16"/>
                <w:lang w:val="es-ES"/>
              </w:rPr>
            </w:pPr>
            <w:r w:rsidRPr="006D1BDF">
              <w:rPr>
                <w:rFonts w:ascii="Arial Narrow" w:hAnsi="Arial Narrow" w:cs="Arial"/>
                <w:sz w:val="16"/>
                <w:szCs w:val="16"/>
                <w:lang w:val="es-ES"/>
              </w:rPr>
              <w:t>TITULO:</w:t>
            </w:r>
          </w:p>
          <w:p w:rsidR="00D41E07" w:rsidRPr="002E6B06" w:rsidRDefault="00ED03FA" w:rsidP="00D41E07">
            <w:pPr>
              <w:pStyle w:val="Default"/>
              <w:spacing w:line="276" w:lineRule="auto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>Insumos para análisis del Gas</w:t>
            </w:r>
          </w:p>
        </w:tc>
      </w:tr>
    </w:tbl>
    <w:p w:rsidR="00BF178F" w:rsidRDefault="00BF178F" w:rsidP="00D41E07">
      <w:pPr>
        <w:pStyle w:val="Default"/>
        <w:tabs>
          <w:tab w:val="left" w:pos="2552"/>
        </w:tabs>
        <w:spacing w:line="276" w:lineRule="auto"/>
      </w:pPr>
    </w:p>
    <w:p w:rsidR="00BF178F" w:rsidRDefault="00BF178F" w:rsidP="007E63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1. ANTECEDENTES Y OBJETO DEL REQUERIMIENTO </w:t>
      </w:r>
    </w:p>
    <w:p w:rsidR="00BF178F" w:rsidRDefault="00BF178F" w:rsidP="007E63CC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ANTECEDENTES </w:t>
      </w:r>
    </w:p>
    <w:p w:rsidR="00082C42" w:rsidRDefault="00082C42" w:rsidP="007E63CC">
      <w:pPr>
        <w:pStyle w:val="Default"/>
        <w:spacing w:line="276" w:lineRule="auto"/>
        <w:jc w:val="both"/>
        <w:rPr>
          <w:sz w:val="20"/>
          <w:szCs w:val="20"/>
        </w:rPr>
      </w:pPr>
    </w:p>
    <w:p w:rsidR="00E77F96" w:rsidRDefault="00662D46" w:rsidP="00662D46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En las estaciones de </w:t>
      </w:r>
      <w:r w:rsidR="00DC52FC">
        <w:rPr>
          <w:sz w:val="20"/>
          <w:szCs w:val="20"/>
        </w:rPr>
        <w:t xml:space="preserve">medición de </w:t>
      </w:r>
      <w:r>
        <w:rPr>
          <w:sz w:val="20"/>
          <w:szCs w:val="20"/>
        </w:rPr>
        <w:t>GTB</w:t>
      </w:r>
      <w:r w:rsidR="00890A1B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="00890A1B">
        <w:rPr>
          <w:sz w:val="20"/>
          <w:szCs w:val="20"/>
        </w:rPr>
        <w:t xml:space="preserve">Río Grande y Mutún, se encuentra </w:t>
      </w:r>
      <w:r w:rsidR="00DC52FC">
        <w:rPr>
          <w:sz w:val="20"/>
          <w:szCs w:val="20"/>
        </w:rPr>
        <w:t xml:space="preserve">implementado el equipo integrado </w:t>
      </w:r>
      <w:proofErr w:type="spellStart"/>
      <w:r w:rsidR="00DC52FC">
        <w:rPr>
          <w:sz w:val="20"/>
          <w:szCs w:val="20"/>
        </w:rPr>
        <w:t>Ametek</w:t>
      </w:r>
      <w:proofErr w:type="spellEnd"/>
      <w:r w:rsidR="000310F1">
        <w:rPr>
          <w:sz w:val="20"/>
          <w:szCs w:val="20"/>
        </w:rPr>
        <w:t>,</w:t>
      </w:r>
      <w:r w:rsidR="00DC52FC">
        <w:rPr>
          <w:sz w:val="20"/>
          <w:szCs w:val="20"/>
        </w:rPr>
        <w:t xml:space="preserve"> el cual</w:t>
      </w:r>
      <w:r w:rsidR="00756DA0">
        <w:rPr>
          <w:sz w:val="20"/>
          <w:szCs w:val="20"/>
        </w:rPr>
        <w:t xml:space="preserve"> </w:t>
      </w:r>
      <w:r w:rsidR="00DC52FC">
        <w:rPr>
          <w:sz w:val="20"/>
          <w:szCs w:val="20"/>
        </w:rPr>
        <w:t xml:space="preserve">tiene la función de realizar diferentes tipos de </w:t>
      </w:r>
      <w:r w:rsidR="00890A1B">
        <w:rPr>
          <w:sz w:val="20"/>
          <w:szCs w:val="20"/>
        </w:rPr>
        <w:t>A</w:t>
      </w:r>
      <w:r w:rsidR="00DC52FC">
        <w:rPr>
          <w:sz w:val="20"/>
          <w:szCs w:val="20"/>
        </w:rPr>
        <w:t xml:space="preserve">nálisis </w:t>
      </w:r>
      <w:r w:rsidR="00890A1B">
        <w:rPr>
          <w:sz w:val="20"/>
          <w:szCs w:val="20"/>
        </w:rPr>
        <w:t xml:space="preserve">de Componentes </w:t>
      </w:r>
      <w:r w:rsidR="00756DA0">
        <w:rPr>
          <w:sz w:val="20"/>
          <w:szCs w:val="20"/>
        </w:rPr>
        <w:t xml:space="preserve">del </w:t>
      </w:r>
      <w:r w:rsidR="00890A1B">
        <w:rPr>
          <w:sz w:val="20"/>
          <w:szCs w:val="20"/>
        </w:rPr>
        <w:t>Gas para reportes o</w:t>
      </w:r>
      <w:r w:rsidR="00DC52FC">
        <w:rPr>
          <w:sz w:val="20"/>
          <w:szCs w:val="20"/>
        </w:rPr>
        <w:t>perativos</w:t>
      </w:r>
      <w:r w:rsidR="00890A1B">
        <w:rPr>
          <w:sz w:val="20"/>
          <w:szCs w:val="20"/>
        </w:rPr>
        <w:t xml:space="preserve"> y requerimientos contractuales. </w:t>
      </w:r>
    </w:p>
    <w:p w:rsidR="00DC52FC" w:rsidRDefault="00890A1B" w:rsidP="00662D46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E</w:t>
      </w:r>
      <w:r w:rsidR="00DC52FC">
        <w:rPr>
          <w:sz w:val="20"/>
          <w:szCs w:val="20"/>
        </w:rPr>
        <w:t>stos equipos ingresan en mantenimiento</w:t>
      </w:r>
      <w:r w:rsidR="000310F1">
        <w:rPr>
          <w:sz w:val="20"/>
          <w:szCs w:val="20"/>
        </w:rPr>
        <w:t>s</w:t>
      </w:r>
      <w:r w:rsidR="00DC52FC">
        <w:rPr>
          <w:sz w:val="20"/>
          <w:szCs w:val="20"/>
        </w:rPr>
        <w:t xml:space="preserve"> progr</w:t>
      </w:r>
      <w:r w:rsidR="00756DA0">
        <w:rPr>
          <w:sz w:val="20"/>
          <w:szCs w:val="20"/>
        </w:rPr>
        <w:t xml:space="preserve">amados y </w:t>
      </w:r>
      <w:r w:rsidR="000310F1">
        <w:rPr>
          <w:sz w:val="20"/>
          <w:szCs w:val="20"/>
        </w:rPr>
        <w:t xml:space="preserve">pueden </w:t>
      </w:r>
      <w:r>
        <w:rPr>
          <w:sz w:val="20"/>
          <w:szCs w:val="20"/>
        </w:rPr>
        <w:t>presentar</w:t>
      </w:r>
      <w:r w:rsidR="00756DA0">
        <w:rPr>
          <w:sz w:val="20"/>
          <w:szCs w:val="20"/>
        </w:rPr>
        <w:t xml:space="preserve"> posibles falla</w:t>
      </w:r>
      <w:r w:rsidR="000310F1">
        <w:rPr>
          <w:sz w:val="20"/>
          <w:szCs w:val="20"/>
        </w:rPr>
        <w:t>s</w:t>
      </w:r>
      <w:r w:rsidR="00756DA0">
        <w:rPr>
          <w:sz w:val="20"/>
          <w:szCs w:val="20"/>
        </w:rPr>
        <w:t xml:space="preserve"> a lo</w:t>
      </w:r>
      <w:r w:rsidR="00DC52FC">
        <w:rPr>
          <w:sz w:val="20"/>
          <w:szCs w:val="20"/>
        </w:rPr>
        <w:t xml:space="preserve"> la</w:t>
      </w:r>
      <w:r w:rsidR="00756DA0">
        <w:rPr>
          <w:sz w:val="20"/>
          <w:szCs w:val="20"/>
        </w:rPr>
        <w:t>rgo del añ</w:t>
      </w:r>
      <w:r w:rsidR="000310F1">
        <w:rPr>
          <w:sz w:val="20"/>
          <w:szCs w:val="20"/>
        </w:rPr>
        <w:t>o</w:t>
      </w:r>
      <w:r>
        <w:rPr>
          <w:sz w:val="20"/>
          <w:szCs w:val="20"/>
        </w:rPr>
        <w:t xml:space="preserve"> por su uso constante,</w:t>
      </w:r>
      <w:r w:rsidR="000310F1">
        <w:rPr>
          <w:sz w:val="20"/>
          <w:szCs w:val="20"/>
        </w:rPr>
        <w:t xml:space="preserve"> cuand</w:t>
      </w:r>
      <w:r w:rsidR="00DC52FC">
        <w:rPr>
          <w:sz w:val="20"/>
          <w:szCs w:val="20"/>
        </w:rPr>
        <w:t>o este tipo de eventos surge, se cuenta con un equipo de respaldo</w:t>
      </w:r>
      <w:r w:rsidR="000310F1">
        <w:rPr>
          <w:sz w:val="20"/>
          <w:szCs w:val="20"/>
        </w:rPr>
        <w:t xml:space="preserve"> denominado </w:t>
      </w:r>
      <w:r w:rsidR="00567DB7">
        <w:rPr>
          <w:sz w:val="20"/>
          <w:szCs w:val="20"/>
        </w:rPr>
        <w:t xml:space="preserve">bomba </w:t>
      </w:r>
      <w:proofErr w:type="spellStart"/>
      <w:r w:rsidR="00567DB7">
        <w:rPr>
          <w:sz w:val="20"/>
          <w:szCs w:val="20"/>
        </w:rPr>
        <w:t>D</w:t>
      </w:r>
      <w:r w:rsidR="00DC52FC">
        <w:rPr>
          <w:sz w:val="20"/>
          <w:szCs w:val="20"/>
        </w:rPr>
        <w:t>rag</w:t>
      </w:r>
      <w:r w:rsidR="000310F1">
        <w:rPr>
          <w:sz w:val="20"/>
          <w:szCs w:val="20"/>
        </w:rPr>
        <w:t>er</w:t>
      </w:r>
      <w:proofErr w:type="spellEnd"/>
      <w:r w:rsidR="000310F1">
        <w:rPr>
          <w:sz w:val="20"/>
          <w:szCs w:val="20"/>
        </w:rPr>
        <w:t xml:space="preserve"> para dar continuidad a los A</w:t>
      </w:r>
      <w:r w:rsidR="00DC52FC">
        <w:rPr>
          <w:sz w:val="20"/>
          <w:szCs w:val="20"/>
        </w:rPr>
        <w:t>nálisis del Gas (merc</w:t>
      </w:r>
      <w:r w:rsidR="000310F1">
        <w:rPr>
          <w:sz w:val="20"/>
          <w:szCs w:val="20"/>
        </w:rPr>
        <w:t xml:space="preserve">aptano </w:t>
      </w:r>
      <w:r>
        <w:rPr>
          <w:sz w:val="20"/>
          <w:szCs w:val="20"/>
        </w:rPr>
        <w:t>e hidrógeno</w:t>
      </w:r>
      <w:r w:rsidR="000310F1">
        <w:rPr>
          <w:sz w:val="20"/>
          <w:szCs w:val="20"/>
        </w:rPr>
        <w:t xml:space="preserve"> d</w:t>
      </w:r>
      <w:r w:rsidR="00DC52FC">
        <w:rPr>
          <w:sz w:val="20"/>
          <w:szCs w:val="20"/>
        </w:rPr>
        <w:t>e sulfuro)</w:t>
      </w:r>
      <w:r w:rsidR="000310F1">
        <w:rPr>
          <w:sz w:val="20"/>
          <w:szCs w:val="20"/>
        </w:rPr>
        <w:t xml:space="preserve">. Esta bomba necesita de insumos para su funcionamiento </w:t>
      </w:r>
      <w:r>
        <w:rPr>
          <w:sz w:val="20"/>
          <w:szCs w:val="20"/>
        </w:rPr>
        <w:t>denominadas</w:t>
      </w:r>
      <w:r w:rsidR="000310F1">
        <w:rPr>
          <w:sz w:val="20"/>
          <w:szCs w:val="20"/>
        </w:rPr>
        <w:t xml:space="preserve"> ampollas o tubos que </w:t>
      </w:r>
      <w:r>
        <w:rPr>
          <w:sz w:val="20"/>
          <w:szCs w:val="20"/>
        </w:rPr>
        <w:t>ejecutan</w:t>
      </w:r>
      <w:r w:rsidR="000310F1">
        <w:rPr>
          <w:sz w:val="20"/>
          <w:szCs w:val="20"/>
        </w:rPr>
        <w:t xml:space="preserve"> una reacción química para </w:t>
      </w:r>
      <w:r w:rsidR="00293748">
        <w:rPr>
          <w:sz w:val="20"/>
          <w:szCs w:val="20"/>
        </w:rPr>
        <w:t>obtener los resultados</w:t>
      </w:r>
      <w:r w:rsidR="000310F1">
        <w:rPr>
          <w:sz w:val="20"/>
          <w:szCs w:val="20"/>
        </w:rPr>
        <w:t xml:space="preserve">, por lo cual se requiere contar un stock </w:t>
      </w:r>
      <w:r>
        <w:rPr>
          <w:sz w:val="20"/>
          <w:szCs w:val="20"/>
        </w:rPr>
        <w:t>de los mismos</w:t>
      </w:r>
      <w:r w:rsidR="00293748">
        <w:rPr>
          <w:sz w:val="20"/>
          <w:szCs w:val="20"/>
        </w:rPr>
        <w:t xml:space="preserve"> en las estaciones de medición.</w:t>
      </w:r>
    </w:p>
    <w:p w:rsidR="007368F9" w:rsidRDefault="00DC52FC" w:rsidP="00662D46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BF178F" w:rsidRDefault="00BF178F" w:rsidP="007E63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OBJETO DEL REQUERIMIENTO </w:t>
      </w:r>
    </w:p>
    <w:p w:rsidR="00082C42" w:rsidRDefault="00082C42" w:rsidP="007E63CC">
      <w:pPr>
        <w:pStyle w:val="Default"/>
        <w:spacing w:line="276" w:lineRule="auto"/>
        <w:jc w:val="both"/>
        <w:rPr>
          <w:sz w:val="20"/>
          <w:szCs w:val="20"/>
        </w:rPr>
      </w:pPr>
    </w:p>
    <w:p w:rsidR="007368F9" w:rsidRDefault="00BF178F" w:rsidP="007E63CC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El presente </w:t>
      </w:r>
      <w:r w:rsidR="00E349E0">
        <w:rPr>
          <w:sz w:val="20"/>
          <w:szCs w:val="20"/>
        </w:rPr>
        <w:t>Término</w:t>
      </w:r>
      <w:r w:rsidR="00E86FE4">
        <w:rPr>
          <w:sz w:val="20"/>
          <w:szCs w:val="20"/>
        </w:rPr>
        <w:t xml:space="preserve"> de Referencia</w:t>
      </w:r>
      <w:r>
        <w:rPr>
          <w:sz w:val="20"/>
          <w:szCs w:val="20"/>
        </w:rPr>
        <w:t xml:space="preserve"> tiene por objeto </w:t>
      </w:r>
      <w:r w:rsidR="00C75F24">
        <w:rPr>
          <w:sz w:val="20"/>
          <w:szCs w:val="20"/>
        </w:rPr>
        <w:t xml:space="preserve">la adjudicación de un proveedor autorizado para </w:t>
      </w:r>
      <w:r w:rsidR="00DC52FC">
        <w:rPr>
          <w:sz w:val="20"/>
          <w:szCs w:val="20"/>
        </w:rPr>
        <w:t>provisión de ampollas</w:t>
      </w:r>
      <w:r w:rsidR="000310F1">
        <w:rPr>
          <w:sz w:val="20"/>
          <w:szCs w:val="20"/>
        </w:rPr>
        <w:t xml:space="preserve"> (tubos) para su utilización durante los análisis del gas </w:t>
      </w:r>
      <w:r w:rsidR="00293748">
        <w:rPr>
          <w:sz w:val="20"/>
          <w:szCs w:val="20"/>
        </w:rPr>
        <w:t xml:space="preserve">con el método de bomba </w:t>
      </w:r>
      <w:proofErr w:type="spellStart"/>
      <w:r w:rsidR="00293748">
        <w:rPr>
          <w:sz w:val="20"/>
          <w:szCs w:val="20"/>
        </w:rPr>
        <w:t>Drag</w:t>
      </w:r>
      <w:r w:rsidR="000310F1">
        <w:rPr>
          <w:sz w:val="20"/>
          <w:szCs w:val="20"/>
        </w:rPr>
        <w:t>er</w:t>
      </w:r>
      <w:proofErr w:type="spellEnd"/>
      <w:r w:rsidR="00293748">
        <w:rPr>
          <w:sz w:val="20"/>
          <w:szCs w:val="20"/>
        </w:rPr>
        <w:t xml:space="preserve"> por el sistema</w:t>
      </w:r>
      <w:r w:rsidR="00DC52FC">
        <w:rPr>
          <w:sz w:val="20"/>
          <w:szCs w:val="20"/>
        </w:rPr>
        <w:t xml:space="preserve"> de absorción. </w:t>
      </w:r>
    </w:p>
    <w:p w:rsidR="00DC52FC" w:rsidRDefault="00DC52FC" w:rsidP="007E63CC">
      <w:pPr>
        <w:pStyle w:val="Default"/>
        <w:spacing w:line="276" w:lineRule="auto"/>
        <w:jc w:val="both"/>
        <w:rPr>
          <w:sz w:val="20"/>
          <w:szCs w:val="20"/>
        </w:rPr>
      </w:pPr>
    </w:p>
    <w:p w:rsidR="00BF178F" w:rsidRDefault="00BF178F" w:rsidP="007E63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2. ALCANCE, DETALLE Y CARACTERÍSTICAS </w:t>
      </w:r>
    </w:p>
    <w:p w:rsidR="00082C42" w:rsidRDefault="00082C42" w:rsidP="007E63CC">
      <w:pPr>
        <w:pStyle w:val="Default"/>
        <w:spacing w:line="276" w:lineRule="auto"/>
        <w:jc w:val="both"/>
        <w:rPr>
          <w:sz w:val="20"/>
          <w:szCs w:val="20"/>
        </w:rPr>
      </w:pPr>
    </w:p>
    <w:p w:rsidR="00BF178F" w:rsidRDefault="00082C42" w:rsidP="007E63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2.1. ALCANCE</w:t>
      </w:r>
    </w:p>
    <w:p w:rsidR="00C75F24" w:rsidRDefault="00C75F24" w:rsidP="007E63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</w:p>
    <w:p w:rsidR="00662D46" w:rsidRDefault="00662D46" w:rsidP="007E63CC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Mantener un stock en los almacenes de las estaciones de </w:t>
      </w:r>
      <w:r w:rsidR="00DC52FC">
        <w:rPr>
          <w:sz w:val="20"/>
          <w:szCs w:val="20"/>
        </w:rPr>
        <w:t>medición Río Grande y Mutún</w:t>
      </w:r>
      <w:r w:rsidR="00567DB7">
        <w:rPr>
          <w:sz w:val="20"/>
          <w:szCs w:val="20"/>
        </w:rPr>
        <w:t xml:space="preserve"> de ampollas </w:t>
      </w:r>
      <w:r w:rsidR="000310F1">
        <w:rPr>
          <w:sz w:val="20"/>
          <w:szCs w:val="20"/>
        </w:rPr>
        <w:t xml:space="preserve">o tubos para las bombas </w:t>
      </w:r>
      <w:proofErr w:type="spellStart"/>
      <w:r w:rsidR="00567DB7">
        <w:rPr>
          <w:sz w:val="20"/>
          <w:szCs w:val="20"/>
        </w:rPr>
        <w:t>D</w:t>
      </w:r>
      <w:r w:rsidR="00293748">
        <w:rPr>
          <w:sz w:val="20"/>
          <w:szCs w:val="20"/>
        </w:rPr>
        <w:t>rag</w:t>
      </w:r>
      <w:r w:rsidR="00DC52FC">
        <w:rPr>
          <w:sz w:val="20"/>
          <w:szCs w:val="20"/>
        </w:rPr>
        <w:t>er</w:t>
      </w:r>
      <w:proofErr w:type="spellEnd"/>
      <w:r w:rsidR="00DC52FC">
        <w:rPr>
          <w:sz w:val="20"/>
          <w:szCs w:val="20"/>
        </w:rPr>
        <w:t xml:space="preserve"> </w:t>
      </w:r>
      <w:r w:rsidR="000310F1">
        <w:rPr>
          <w:sz w:val="20"/>
          <w:szCs w:val="20"/>
        </w:rPr>
        <w:t xml:space="preserve">utilizada como </w:t>
      </w:r>
      <w:r w:rsidR="00DC52FC">
        <w:rPr>
          <w:sz w:val="20"/>
          <w:szCs w:val="20"/>
        </w:rPr>
        <w:t>respaldo en los análisis diarios del Gas</w:t>
      </w:r>
      <w:r w:rsidR="000310F1">
        <w:rPr>
          <w:sz w:val="20"/>
          <w:szCs w:val="20"/>
        </w:rPr>
        <w:t>.</w:t>
      </w:r>
      <w:r w:rsidR="00DC52FC">
        <w:rPr>
          <w:sz w:val="20"/>
          <w:szCs w:val="20"/>
        </w:rPr>
        <w:t xml:space="preserve"> </w:t>
      </w:r>
    </w:p>
    <w:p w:rsidR="00DC52FC" w:rsidRDefault="00DC52FC" w:rsidP="007E63CC">
      <w:pPr>
        <w:pStyle w:val="Default"/>
        <w:spacing w:line="276" w:lineRule="auto"/>
        <w:jc w:val="both"/>
        <w:rPr>
          <w:sz w:val="20"/>
          <w:szCs w:val="20"/>
        </w:rPr>
      </w:pPr>
    </w:p>
    <w:p w:rsidR="00BF178F" w:rsidRDefault="00BF178F" w:rsidP="007E63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2.2. DETALLE Y CARACTERÍSTICAS </w:t>
      </w:r>
    </w:p>
    <w:p w:rsidR="00082C42" w:rsidRDefault="00082C42" w:rsidP="007E63CC">
      <w:pPr>
        <w:pStyle w:val="Default"/>
        <w:spacing w:line="276" w:lineRule="auto"/>
        <w:jc w:val="both"/>
        <w:rPr>
          <w:sz w:val="20"/>
          <w:szCs w:val="20"/>
        </w:rPr>
      </w:pPr>
    </w:p>
    <w:p w:rsidR="00DC52FC" w:rsidRDefault="00662D46" w:rsidP="001F4C6C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Provisión </w:t>
      </w:r>
      <w:r w:rsidR="00DC52FC">
        <w:rPr>
          <w:sz w:val="20"/>
          <w:szCs w:val="20"/>
        </w:rPr>
        <w:t xml:space="preserve">de ampolla </w:t>
      </w:r>
      <w:r w:rsidR="000310F1">
        <w:rPr>
          <w:sz w:val="20"/>
          <w:szCs w:val="20"/>
        </w:rPr>
        <w:t xml:space="preserve">o tubo </w:t>
      </w:r>
      <w:proofErr w:type="spellStart"/>
      <w:r w:rsidR="00DC52FC">
        <w:rPr>
          <w:sz w:val="20"/>
          <w:szCs w:val="20"/>
        </w:rPr>
        <w:t>D</w:t>
      </w:r>
      <w:r w:rsidR="000310F1">
        <w:rPr>
          <w:sz w:val="20"/>
          <w:szCs w:val="20"/>
        </w:rPr>
        <w:t>r</w:t>
      </w:r>
      <w:r w:rsidR="00293748">
        <w:rPr>
          <w:sz w:val="20"/>
          <w:szCs w:val="20"/>
        </w:rPr>
        <w:t>ag</w:t>
      </w:r>
      <w:r w:rsidR="00DC52FC">
        <w:rPr>
          <w:sz w:val="20"/>
          <w:szCs w:val="20"/>
        </w:rPr>
        <w:t>er</w:t>
      </w:r>
      <w:proofErr w:type="spellEnd"/>
      <w:r w:rsidR="00DC52FC">
        <w:rPr>
          <w:sz w:val="20"/>
          <w:szCs w:val="20"/>
        </w:rPr>
        <w:t xml:space="preserve"> de las siguientes características</w:t>
      </w:r>
    </w:p>
    <w:p w:rsidR="00DC52FC" w:rsidRDefault="00DC52FC" w:rsidP="00662D46">
      <w:pPr>
        <w:pStyle w:val="Default"/>
        <w:spacing w:line="276" w:lineRule="auto"/>
        <w:jc w:val="both"/>
        <w:rPr>
          <w:sz w:val="20"/>
          <w:szCs w:val="20"/>
        </w:rPr>
      </w:pPr>
    </w:p>
    <w:p w:rsidR="00DC52FC" w:rsidRDefault="00662D46" w:rsidP="00662D46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1.- </w:t>
      </w:r>
      <w:r w:rsidR="00DC52FC">
        <w:rPr>
          <w:sz w:val="20"/>
          <w:szCs w:val="20"/>
        </w:rPr>
        <w:t>Río Grande</w:t>
      </w:r>
      <w:r w:rsidR="00567DB7">
        <w:rPr>
          <w:sz w:val="20"/>
          <w:szCs w:val="20"/>
        </w:rPr>
        <w:t xml:space="preserve">: Tubos </w:t>
      </w:r>
      <w:proofErr w:type="spellStart"/>
      <w:r w:rsidR="00567DB7">
        <w:rPr>
          <w:sz w:val="20"/>
          <w:szCs w:val="20"/>
        </w:rPr>
        <w:t>Drager</w:t>
      </w:r>
      <w:proofErr w:type="spellEnd"/>
      <w:r w:rsidR="00567DB7">
        <w:rPr>
          <w:sz w:val="20"/>
          <w:szCs w:val="20"/>
        </w:rPr>
        <w:t xml:space="preserve"> de Mercaptano 0.5 a 0.5-5 ppm</w:t>
      </w:r>
      <w:r w:rsidR="00293748">
        <w:rPr>
          <w:sz w:val="20"/>
          <w:szCs w:val="20"/>
        </w:rPr>
        <w:t>,</w:t>
      </w:r>
      <w:r w:rsidR="00567DB7">
        <w:rPr>
          <w:sz w:val="20"/>
          <w:szCs w:val="20"/>
        </w:rPr>
        <w:t xml:space="preserve"> </w:t>
      </w:r>
      <w:r w:rsidR="00293748">
        <w:rPr>
          <w:sz w:val="20"/>
          <w:szCs w:val="20"/>
        </w:rPr>
        <w:t>3 cajas Cantidad=3</w:t>
      </w:r>
      <w:r w:rsidR="00567DB7">
        <w:rPr>
          <w:sz w:val="20"/>
          <w:szCs w:val="20"/>
        </w:rPr>
        <w:t>0</w:t>
      </w:r>
      <w:r w:rsidR="00293748">
        <w:rPr>
          <w:sz w:val="20"/>
          <w:szCs w:val="20"/>
        </w:rPr>
        <w:t xml:space="preserve"> unidades</w:t>
      </w:r>
      <w:r w:rsidR="00567DB7">
        <w:rPr>
          <w:sz w:val="20"/>
          <w:szCs w:val="20"/>
        </w:rPr>
        <w:t>)</w:t>
      </w:r>
    </w:p>
    <w:p w:rsidR="00DC52FC" w:rsidRDefault="00662D46" w:rsidP="00662D46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2</w:t>
      </w:r>
      <w:r w:rsidR="00E21424">
        <w:rPr>
          <w:sz w:val="20"/>
          <w:szCs w:val="20"/>
        </w:rPr>
        <w:t xml:space="preserve">.- </w:t>
      </w:r>
      <w:r w:rsidR="00567DB7">
        <w:rPr>
          <w:sz w:val="20"/>
          <w:szCs w:val="20"/>
        </w:rPr>
        <w:t>R</w:t>
      </w:r>
      <w:r w:rsidR="000310F1">
        <w:rPr>
          <w:sz w:val="20"/>
          <w:szCs w:val="20"/>
        </w:rPr>
        <w:t xml:space="preserve">ío Grande: Tubos </w:t>
      </w:r>
      <w:proofErr w:type="spellStart"/>
      <w:r w:rsidR="000310F1">
        <w:rPr>
          <w:sz w:val="20"/>
          <w:szCs w:val="20"/>
        </w:rPr>
        <w:t>Drager</w:t>
      </w:r>
      <w:proofErr w:type="spellEnd"/>
      <w:r w:rsidR="000310F1">
        <w:rPr>
          <w:sz w:val="20"/>
          <w:szCs w:val="20"/>
        </w:rPr>
        <w:t xml:space="preserve"> de Hidró</w:t>
      </w:r>
      <w:r w:rsidR="00567DB7">
        <w:rPr>
          <w:sz w:val="20"/>
          <w:szCs w:val="20"/>
        </w:rPr>
        <w:t>geno de Sulfur</w:t>
      </w:r>
      <w:r w:rsidR="00293748">
        <w:rPr>
          <w:sz w:val="20"/>
          <w:szCs w:val="20"/>
        </w:rPr>
        <w:t>o 0.2 a 0.2-6 ppm, 3 cajas (Cantidad=3</w:t>
      </w:r>
      <w:r w:rsidR="00567DB7">
        <w:rPr>
          <w:sz w:val="20"/>
          <w:szCs w:val="20"/>
        </w:rPr>
        <w:t>0</w:t>
      </w:r>
      <w:r w:rsidR="00293748">
        <w:rPr>
          <w:sz w:val="20"/>
          <w:szCs w:val="20"/>
        </w:rPr>
        <w:t xml:space="preserve"> unidades</w:t>
      </w:r>
      <w:r w:rsidR="00567DB7">
        <w:rPr>
          <w:sz w:val="20"/>
          <w:szCs w:val="20"/>
        </w:rPr>
        <w:t>)</w:t>
      </w:r>
    </w:p>
    <w:p w:rsidR="00293748" w:rsidRDefault="00293748" w:rsidP="00293748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3.- Mutún: Tubos </w:t>
      </w:r>
      <w:proofErr w:type="spellStart"/>
      <w:r>
        <w:rPr>
          <w:sz w:val="20"/>
          <w:szCs w:val="20"/>
        </w:rPr>
        <w:t>Drager</w:t>
      </w:r>
      <w:proofErr w:type="spellEnd"/>
      <w:r>
        <w:rPr>
          <w:sz w:val="20"/>
          <w:szCs w:val="20"/>
        </w:rPr>
        <w:t xml:space="preserve"> de Mercaptano 0.5 a 0.5-5 ppm, 3 cajas Cantidad=30 unidades)</w:t>
      </w:r>
    </w:p>
    <w:p w:rsidR="00293748" w:rsidRDefault="00293748" w:rsidP="00293748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4.- Mutún: Tubos </w:t>
      </w:r>
      <w:proofErr w:type="spellStart"/>
      <w:r>
        <w:rPr>
          <w:sz w:val="20"/>
          <w:szCs w:val="20"/>
        </w:rPr>
        <w:t>Drager</w:t>
      </w:r>
      <w:proofErr w:type="spellEnd"/>
      <w:r>
        <w:rPr>
          <w:sz w:val="20"/>
          <w:szCs w:val="20"/>
        </w:rPr>
        <w:t xml:space="preserve"> de Hidrógeno de Sulfuro 0.2 a 0.2-6 ppm, 3 cajas (Cantidad=30 unidades)</w:t>
      </w:r>
    </w:p>
    <w:p w:rsidR="00662D46" w:rsidRDefault="00662D46" w:rsidP="00662D46">
      <w:pPr>
        <w:pStyle w:val="Default"/>
        <w:spacing w:line="276" w:lineRule="auto"/>
        <w:jc w:val="both"/>
        <w:rPr>
          <w:sz w:val="20"/>
          <w:szCs w:val="20"/>
        </w:rPr>
      </w:pPr>
    </w:p>
    <w:p w:rsidR="0058185B" w:rsidRDefault="0058185B" w:rsidP="0058185B">
      <w:pPr>
        <w:pStyle w:val="Default"/>
        <w:numPr>
          <w:ilvl w:val="0"/>
          <w:numId w:val="5"/>
        </w:numPr>
        <w:spacing w:line="276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El material requerido debe ser entregado en los almacenes de </w:t>
      </w:r>
      <w:r w:rsidRPr="00662D46">
        <w:rPr>
          <w:bCs/>
          <w:sz w:val="20"/>
          <w:szCs w:val="20"/>
        </w:rPr>
        <w:t>YPFB Transporte S.A.</w:t>
      </w:r>
      <w:r>
        <w:rPr>
          <w:bCs/>
          <w:sz w:val="20"/>
          <w:szCs w:val="20"/>
        </w:rPr>
        <w:t xml:space="preserve"> (Almacén)</w:t>
      </w:r>
    </w:p>
    <w:p w:rsidR="0058185B" w:rsidRPr="0058185B" w:rsidRDefault="0058185B" w:rsidP="0058185B">
      <w:pPr>
        <w:pStyle w:val="Default"/>
        <w:numPr>
          <w:ilvl w:val="0"/>
          <w:numId w:val="5"/>
        </w:numPr>
        <w:spacing w:line="276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El material debe estar en su debida caja para el transporte de los mismos a las estaciones </w:t>
      </w:r>
    </w:p>
    <w:p w:rsidR="000310F1" w:rsidRPr="0058185B" w:rsidRDefault="0058185B" w:rsidP="00D83C15">
      <w:pPr>
        <w:pStyle w:val="Default"/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 w:rsidRPr="0058185B">
        <w:rPr>
          <w:sz w:val="20"/>
          <w:szCs w:val="20"/>
        </w:rPr>
        <w:t xml:space="preserve">Los equipos deben ser entregados en un plazo de hasta 45 días calendarios después de ser emita la orden de compra por parte de YPFB Transporte S.A. al proveedor. </w:t>
      </w:r>
    </w:p>
    <w:sectPr w:rsidR="000310F1" w:rsidRPr="0058185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DBCF3"/>
    <w:multiLevelType w:val="singleLevel"/>
    <w:tmpl w:val="5A4CAD3A"/>
    <w:lvl w:ilvl="0">
      <w:start w:val="1"/>
      <w:numFmt w:val="lowerLetter"/>
      <w:lvlText w:val="%1)"/>
      <w:lvlJc w:val="left"/>
      <w:pPr>
        <w:tabs>
          <w:tab w:val="num" w:pos="214"/>
        </w:tabs>
        <w:ind w:left="1438" w:firstLine="72"/>
      </w:pPr>
      <w:rPr>
        <w:rFonts w:ascii="Arial" w:hAnsi="Arial" w:cs="Arial" w:hint="default"/>
        <w:snapToGrid/>
        <w:spacing w:val="-12"/>
        <w:w w:val="115"/>
        <w:sz w:val="18"/>
        <w:szCs w:val="18"/>
      </w:rPr>
    </w:lvl>
  </w:abstractNum>
  <w:abstractNum w:abstractNumId="1" w15:restartNumberingAfterBreak="0">
    <w:nsid w:val="021916D8"/>
    <w:multiLevelType w:val="singleLevel"/>
    <w:tmpl w:val="BA8AD7F6"/>
    <w:lvl w:ilvl="0">
      <w:start w:val="3"/>
      <w:numFmt w:val="lowerLetter"/>
      <w:lvlText w:val="%1)"/>
      <w:lvlJc w:val="left"/>
      <w:pPr>
        <w:tabs>
          <w:tab w:val="num" w:pos="122"/>
        </w:tabs>
        <w:ind w:left="1346" w:firstLine="72"/>
      </w:pPr>
      <w:rPr>
        <w:rFonts w:ascii="Arial" w:hAnsi="Arial" w:cs="Arial" w:hint="default"/>
        <w:snapToGrid/>
        <w:spacing w:val="17"/>
        <w:sz w:val="18"/>
        <w:szCs w:val="18"/>
      </w:rPr>
    </w:lvl>
  </w:abstractNum>
  <w:abstractNum w:abstractNumId="2" w15:restartNumberingAfterBreak="0">
    <w:nsid w:val="1C4B0E92"/>
    <w:multiLevelType w:val="hybridMultilevel"/>
    <w:tmpl w:val="A5F8C4B8"/>
    <w:lvl w:ilvl="0" w:tplc="465CCC0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594724"/>
    <w:multiLevelType w:val="hybridMultilevel"/>
    <w:tmpl w:val="3ADEDC92"/>
    <w:lvl w:ilvl="0" w:tplc="043849B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803158"/>
    <w:multiLevelType w:val="hybridMultilevel"/>
    <w:tmpl w:val="33D0F934"/>
    <w:lvl w:ilvl="0" w:tplc="470645D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78F"/>
    <w:rsid w:val="000310F1"/>
    <w:rsid w:val="0004472A"/>
    <w:rsid w:val="00082C42"/>
    <w:rsid w:val="00082D2C"/>
    <w:rsid w:val="000933D4"/>
    <w:rsid w:val="001069A2"/>
    <w:rsid w:val="00120410"/>
    <w:rsid w:val="001302F3"/>
    <w:rsid w:val="001D5607"/>
    <w:rsid w:val="001E1250"/>
    <w:rsid w:val="001F4C6C"/>
    <w:rsid w:val="001F5BF8"/>
    <w:rsid w:val="001F610E"/>
    <w:rsid w:val="00293748"/>
    <w:rsid w:val="002D771C"/>
    <w:rsid w:val="002E6B06"/>
    <w:rsid w:val="002F09FE"/>
    <w:rsid w:val="00317679"/>
    <w:rsid w:val="003411B3"/>
    <w:rsid w:val="00383275"/>
    <w:rsid w:val="00384961"/>
    <w:rsid w:val="00425CAA"/>
    <w:rsid w:val="0043095F"/>
    <w:rsid w:val="00440244"/>
    <w:rsid w:val="004465C9"/>
    <w:rsid w:val="00465B34"/>
    <w:rsid w:val="00515035"/>
    <w:rsid w:val="0051505A"/>
    <w:rsid w:val="005217C8"/>
    <w:rsid w:val="0054657C"/>
    <w:rsid w:val="00567DB7"/>
    <w:rsid w:val="0058185B"/>
    <w:rsid w:val="005D1A79"/>
    <w:rsid w:val="005D2D93"/>
    <w:rsid w:val="005E1E8D"/>
    <w:rsid w:val="006267A1"/>
    <w:rsid w:val="00662D46"/>
    <w:rsid w:val="00681872"/>
    <w:rsid w:val="006C75C2"/>
    <w:rsid w:val="006F5AF2"/>
    <w:rsid w:val="00711FC4"/>
    <w:rsid w:val="007203E5"/>
    <w:rsid w:val="007368F9"/>
    <w:rsid w:val="00756DA0"/>
    <w:rsid w:val="00772841"/>
    <w:rsid w:val="00774753"/>
    <w:rsid w:val="007A2113"/>
    <w:rsid w:val="007B2C1E"/>
    <w:rsid w:val="007B3746"/>
    <w:rsid w:val="007B6246"/>
    <w:rsid w:val="007C5B7C"/>
    <w:rsid w:val="007E63CC"/>
    <w:rsid w:val="00856BCB"/>
    <w:rsid w:val="00890A1B"/>
    <w:rsid w:val="00961DB7"/>
    <w:rsid w:val="009818DD"/>
    <w:rsid w:val="009F378F"/>
    <w:rsid w:val="00AB7B58"/>
    <w:rsid w:val="00AC5A1E"/>
    <w:rsid w:val="00B0197D"/>
    <w:rsid w:val="00B109C0"/>
    <w:rsid w:val="00BC2781"/>
    <w:rsid w:val="00BD7966"/>
    <w:rsid w:val="00BF178F"/>
    <w:rsid w:val="00C40A41"/>
    <w:rsid w:val="00C75F24"/>
    <w:rsid w:val="00CB3BFD"/>
    <w:rsid w:val="00CF0A17"/>
    <w:rsid w:val="00D3049B"/>
    <w:rsid w:val="00D32682"/>
    <w:rsid w:val="00D41E07"/>
    <w:rsid w:val="00DC52FC"/>
    <w:rsid w:val="00DF7798"/>
    <w:rsid w:val="00E21424"/>
    <w:rsid w:val="00E349E0"/>
    <w:rsid w:val="00E77F96"/>
    <w:rsid w:val="00E86FE4"/>
    <w:rsid w:val="00E9597D"/>
    <w:rsid w:val="00ED03FA"/>
    <w:rsid w:val="00EE0DF0"/>
    <w:rsid w:val="00EF4363"/>
    <w:rsid w:val="00F42606"/>
    <w:rsid w:val="00F82974"/>
    <w:rsid w:val="00F92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F9E61DD-B507-4617-9B99-65E687793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link w:val="DefaultCar"/>
    <w:rsid w:val="00BF17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basedOn w:val="Normal"/>
    <w:link w:val="EncabezadoCar"/>
    <w:rsid w:val="00D41E07"/>
    <w:pPr>
      <w:tabs>
        <w:tab w:val="center" w:pos="4320"/>
        <w:tab w:val="right" w:pos="8640"/>
      </w:tabs>
      <w:spacing w:after="0" w:line="240" w:lineRule="exact"/>
      <w:jc w:val="both"/>
    </w:pPr>
    <w:rPr>
      <w:rFonts w:ascii="Arial" w:eastAsia="Times New Roman" w:hAnsi="Arial" w:cs="Times New Roman"/>
      <w:szCs w:val="24"/>
      <w:lang w:val="en-US"/>
    </w:rPr>
  </w:style>
  <w:style w:type="character" w:customStyle="1" w:styleId="EncabezadoCar">
    <w:name w:val="Encabezado Car"/>
    <w:basedOn w:val="Fuentedeprrafopredeter"/>
    <w:link w:val="Encabezado"/>
    <w:rsid w:val="00D41E07"/>
    <w:rPr>
      <w:rFonts w:ascii="Arial" w:eastAsia="Times New Roman" w:hAnsi="Arial" w:cs="Times New Roman"/>
      <w:szCs w:val="24"/>
      <w:lang w:val="en-US"/>
    </w:rPr>
  </w:style>
  <w:style w:type="character" w:styleId="Nmerodepgina">
    <w:name w:val="page number"/>
    <w:rsid w:val="00D41E07"/>
    <w:rPr>
      <w:rFonts w:ascii="Arial" w:hAnsi="Arial"/>
      <w:sz w:val="20"/>
    </w:rPr>
  </w:style>
  <w:style w:type="character" w:customStyle="1" w:styleId="DefaultCar">
    <w:name w:val="Default Car"/>
    <w:basedOn w:val="Fuentedeprrafopredeter"/>
    <w:link w:val="Default"/>
    <w:rsid w:val="003411B3"/>
    <w:rPr>
      <w:rFonts w:ascii="Arial" w:hAnsi="Arial"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0D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8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</Words>
  <Characters>2061</Characters>
  <Application>Microsoft Office Word</Application>
  <DocSecurity>4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Marcelo Alcazar</dc:creator>
  <cp:lastModifiedBy>Marvin Barrientos</cp:lastModifiedBy>
  <cp:revision>2</cp:revision>
  <cp:lastPrinted>2016-03-09T20:36:00Z</cp:lastPrinted>
  <dcterms:created xsi:type="dcterms:W3CDTF">2017-04-03T20:15:00Z</dcterms:created>
  <dcterms:modified xsi:type="dcterms:W3CDTF">2017-04-03T20:15:00Z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